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</w:t>
      </w:r>
      <w:r w:rsidR="00AA1B3B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 </w:t>
      </w:r>
      <w:r w:rsidR="00AA1B3B">
        <w:tab/>
        <w:t xml:space="preserve">       </w:t>
      </w:r>
      <w:r w:rsidRPr="00EC7DD7">
        <w:t xml:space="preserve">№ </w:t>
      </w:r>
      <w:r w:rsidR="00AA1B3B">
        <w:t>__</w:t>
      </w:r>
    </w:p>
    <w:p w:rsidR="00EB57A1" w:rsidRDefault="00EB57A1" w:rsidP="00EB57A1">
      <w:pPr>
        <w:rPr>
          <w:u w:val="single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9559F2" w:rsidRPr="009B6751" w:rsidRDefault="007864C3" w:rsidP="009559F2">
      <w:pPr>
        <w:pStyle w:val="Title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</w:t>
      </w:r>
      <w:proofErr w:type="gramEnd"/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559F2">
        <w:rPr>
          <w:rFonts w:ascii="Times New Roman" w:hAnsi="Times New Roman" w:cs="Times New Roman"/>
          <w:b w:val="0"/>
          <w:sz w:val="24"/>
          <w:szCs w:val="24"/>
        </w:rPr>
        <w:t>дополнив пунктом 21.1 следующего содержания</w:t>
      </w:r>
      <w:r w:rsidR="009559F2"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559F2" w:rsidRDefault="009559F2" w:rsidP="009559F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«21.1. По вопросу </w:t>
      </w:r>
      <w:r w:rsidRPr="006500D0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решений и проведение на территории поселения мероприятий по </w:t>
      </w:r>
      <w:hyperlink r:id="rId8" w:history="1">
        <w:r w:rsidRPr="006500D0">
          <w:rPr>
            <w:rFonts w:ascii="Times New Roman" w:hAnsi="Times New Roman" w:cs="Times New Roman"/>
            <w:b w:val="0"/>
            <w:sz w:val="24"/>
            <w:szCs w:val="24"/>
          </w:rPr>
          <w:t>выявлению</w:t>
        </w:r>
      </w:hyperlink>
      <w:r w:rsidRPr="006500D0">
        <w:rPr>
          <w:rFonts w:ascii="Times New Roman" w:hAnsi="Times New Roman" w:cs="Times New Roman"/>
          <w:b w:val="0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части:</w:t>
      </w:r>
    </w:p>
    <w:p w:rsidR="00273A2D" w:rsidRPr="00617EC5" w:rsidRDefault="009559F2" w:rsidP="009559F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E05138">
        <w:rPr>
          <w:rFonts w:ascii="Times New Roman" w:hAnsi="Times New Roman"/>
          <w:b w:val="0"/>
          <w:sz w:val="24"/>
          <w:szCs w:val="24"/>
        </w:rPr>
        <w:t xml:space="preserve">осуществления полномочий по выявлению правообладателей ранее учтенных объектов недвижимости, предусмотренных ст. 69.1 Федерального закона от 13.07.2015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E05138">
        <w:rPr>
          <w:rFonts w:ascii="Times New Roman" w:hAnsi="Times New Roman"/>
          <w:b w:val="0"/>
          <w:sz w:val="24"/>
          <w:szCs w:val="24"/>
        </w:rPr>
        <w:t>№ 218-ФЗ «О государственной регистрации недвижимости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E0513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abstractNum w:abstractNumId="5">
    <w:nsid w:val="71203B97"/>
    <w:multiLevelType w:val="hybridMultilevel"/>
    <w:tmpl w:val="3ECEC976"/>
    <w:lvl w:ilvl="0" w:tplc="0934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52ADE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559F2"/>
    <w:rsid w:val="009645AA"/>
    <w:rsid w:val="00976ED2"/>
    <w:rsid w:val="009E4F14"/>
    <w:rsid w:val="00A94B99"/>
    <w:rsid w:val="00AA1B3B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AA1B3B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A1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AA1B3B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A1B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49C71F604C71973629B217BBD670C0D5A20375323701C0FB9BA9C0D28A203544788DCA59B9F1E083141F5C07D2EBAFD48837675B73CBCe7h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15</cp:revision>
  <cp:lastPrinted>2020-11-25T12:24:00Z</cp:lastPrinted>
  <dcterms:created xsi:type="dcterms:W3CDTF">2020-02-01T10:11:00Z</dcterms:created>
  <dcterms:modified xsi:type="dcterms:W3CDTF">2021-11-23T04:39:00Z</dcterms:modified>
</cp:coreProperties>
</file>